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304" w:rsidRPr="00236823" w:rsidRDefault="00B57304" w:rsidP="00B57304">
      <w:pPr>
        <w:pStyle w:val="a5"/>
        <w:jc w:val="center"/>
        <w:rPr>
          <w:rFonts w:ascii="Times New Roman" w:hAnsi="Times New Roman" w:cs="Times New Roman"/>
          <w:b/>
          <w:bCs/>
          <w:sz w:val="24"/>
          <w:szCs w:val="24"/>
        </w:rPr>
      </w:pPr>
      <w:r w:rsidRPr="00236823">
        <w:rPr>
          <w:rFonts w:ascii="Times New Roman" w:hAnsi="Times New Roman" w:cs="Times New Roman"/>
          <w:b/>
          <w:bCs/>
          <w:sz w:val="24"/>
          <w:szCs w:val="24"/>
        </w:rPr>
        <w:t>МУНИЦИПАЛЬНОЕ</w:t>
      </w:r>
      <w:r w:rsidRPr="00236823">
        <w:rPr>
          <w:rFonts w:ascii="Times New Roman" w:hAnsi="Times New Roman" w:cs="Times New Roman"/>
          <w:b/>
          <w:bCs/>
          <w:sz w:val="36"/>
          <w:szCs w:val="36"/>
        </w:rPr>
        <w:t xml:space="preserve"> </w:t>
      </w:r>
      <w:r>
        <w:rPr>
          <w:rFonts w:ascii="Times New Roman" w:hAnsi="Times New Roman" w:cs="Times New Roman"/>
          <w:b/>
          <w:bCs/>
          <w:sz w:val="24"/>
          <w:szCs w:val="24"/>
        </w:rPr>
        <w:t xml:space="preserve">БЮДЖЕТНОЕ </w:t>
      </w:r>
      <w:r w:rsidRPr="00236823">
        <w:rPr>
          <w:rFonts w:ascii="Times New Roman" w:hAnsi="Times New Roman" w:cs="Times New Roman"/>
          <w:b/>
          <w:bCs/>
          <w:sz w:val="24"/>
          <w:szCs w:val="24"/>
        </w:rPr>
        <w:t xml:space="preserve">ДОШКОЛЬНОЕ </w:t>
      </w:r>
      <w:proofErr w:type="gramStart"/>
      <w:r w:rsidRPr="00236823">
        <w:rPr>
          <w:rFonts w:ascii="Times New Roman" w:hAnsi="Times New Roman" w:cs="Times New Roman"/>
          <w:b/>
          <w:bCs/>
          <w:sz w:val="24"/>
          <w:szCs w:val="24"/>
        </w:rPr>
        <w:t>ОБРАЗОВАТЕЛЬНОЕ  УЧРЕЖДЕНИЕ</w:t>
      </w:r>
      <w:proofErr w:type="gramEnd"/>
      <w:r w:rsidRPr="00236823">
        <w:rPr>
          <w:rFonts w:ascii="Times New Roman" w:hAnsi="Times New Roman" w:cs="Times New Roman"/>
          <w:b/>
          <w:bCs/>
          <w:sz w:val="24"/>
          <w:szCs w:val="24"/>
        </w:rPr>
        <w:t xml:space="preserve"> БАРАБИНСКОГО РАЙОНА НОВОСИБИРСКОЙ ОБЛАСТИ</w:t>
      </w:r>
    </w:p>
    <w:p w:rsidR="00B57304" w:rsidRPr="00236823" w:rsidRDefault="00B57304" w:rsidP="00B57304">
      <w:pPr>
        <w:pStyle w:val="a5"/>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B57304" w:rsidRDefault="00B57304" w:rsidP="00B57304">
      <w:pPr>
        <w:pStyle w:val="c1"/>
        <w:shd w:val="clear" w:color="auto" w:fill="FFFFFF"/>
        <w:spacing w:before="0" w:beforeAutospacing="0" w:after="0" w:afterAutospacing="0"/>
        <w:jc w:val="center"/>
        <w:rPr>
          <w:rStyle w:val="c3"/>
          <w:b/>
          <w:bCs/>
          <w:color w:val="000000"/>
          <w:sz w:val="28"/>
          <w:szCs w:val="28"/>
        </w:rPr>
      </w:pPr>
    </w:p>
    <w:p w:rsidR="00B57304" w:rsidRDefault="00B57304" w:rsidP="00B57304">
      <w:pPr>
        <w:pStyle w:val="a5"/>
        <w:jc w:val="center"/>
        <w:rPr>
          <w:rFonts w:ascii="Times New Roman" w:hAnsi="Times New Roman" w:cs="Times New Roman"/>
          <w:b/>
          <w:sz w:val="28"/>
          <w:szCs w:val="28"/>
          <w:lang w:eastAsia="ru-RU"/>
        </w:rPr>
      </w:pPr>
    </w:p>
    <w:p w:rsidR="00B57304" w:rsidRDefault="00B57304" w:rsidP="00B57304">
      <w:pPr>
        <w:pStyle w:val="a5"/>
        <w:jc w:val="center"/>
        <w:rPr>
          <w:rFonts w:ascii="Times New Roman" w:hAnsi="Times New Roman" w:cs="Times New Roman"/>
          <w:b/>
          <w:sz w:val="28"/>
          <w:szCs w:val="28"/>
          <w:lang w:eastAsia="ru-RU"/>
        </w:rPr>
      </w:pPr>
    </w:p>
    <w:p w:rsidR="00B57304" w:rsidRDefault="00B57304" w:rsidP="00B57304">
      <w:pPr>
        <w:pStyle w:val="a5"/>
        <w:jc w:val="center"/>
        <w:rPr>
          <w:rFonts w:ascii="Times New Roman" w:hAnsi="Times New Roman" w:cs="Times New Roman"/>
          <w:b/>
          <w:sz w:val="28"/>
          <w:szCs w:val="28"/>
          <w:lang w:eastAsia="ru-RU"/>
        </w:rPr>
      </w:pPr>
    </w:p>
    <w:p w:rsidR="00466889" w:rsidRDefault="00466889"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304" w:rsidRDefault="00B57304"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6889" w:rsidRDefault="00466889"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933F6">
        <w:rPr>
          <w:rFonts w:ascii="Times New Roman" w:eastAsia="Times New Roman" w:hAnsi="Times New Roman" w:cs="Times New Roman"/>
          <w:b/>
          <w:bCs/>
          <w:color w:val="000000"/>
          <w:sz w:val="28"/>
          <w:szCs w:val="28"/>
          <w:lang w:eastAsia="ru-RU"/>
        </w:rPr>
        <w:t>РЕЧЕВ</w:t>
      </w:r>
      <w:r w:rsidR="00ED23F9" w:rsidRPr="003933F6">
        <w:rPr>
          <w:rFonts w:ascii="Times New Roman" w:eastAsia="Times New Roman" w:hAnsi="Times New Roman" w:cs="Times New Roman"/>
          <w:b/>
          <w:bCs/>
          <w:color w:val="000000"/>
          <w:sz w:val="28"/>
          <w:szCs w:val="28"/>
          <w:lang w:eastAsia="ru-RU"/>
        </w:rPr>
        <w:t xml:space="preserve">АЯ </w:t>
      </w:r>
      <w:r w:rsidRPr="003933F6">
        <w:rPr>
          <w:rFonts w:ascii="Times New Roman" w:eastAsia="Times New Roman" w:hAnsi="Times New Roman" w:cs="Times New Roman"/>
          <w:b/>
          <w:bCs/>
          <w:color w:val="000000"/>
          <w:sz w:val="28"/>
          <w:szCs w:val="28"/>
          <w:lang w:eastAsia="ru-RU"/>
        </w:rPr>
        <w:t>ДЕЯТЕЛЬНОСТ</w:t>
      </w:r>
      <w:r w:rsidR="00ED23F9" w:rsidRPr="003933F6">
        <w:rPr>
          <w:rFonts w:ascii="Times New Roman" w:eastAsia="Times New Roman" w:hAnsi="Times New Roman" w:cs="Times New Roman"/>
          <w:b/>
          <w:bCs/>
          <w:color w:val="000000"/>
          <w:sz w:val="28"/>
          <w:szCs w:val="28"/>
          <w:lang w:eastAsia="ru-RU"/>
        </w:rPr>
        <w:t>Ь</w:t>
      </w:r>
      <w:r w:rsidRPr="003933F6">
        <w:rPr>
          <w:rFonts w:ascii="Times New Roman" w:eastAsia="Times New Roman" w:hAnsi="Times New Roman" w:cs="Times New Roman"/>
          <w:b/>
          <w:bCs/>
          <w:color w:val="000000"/>
          <w:sz w:val="28"/>
          <w:szCs w:val="28"/>
          <w:lang w:eastAsia="ru-RU"/>
        </w:rPr>
        <w:t xml:space="preserve"> ЧЕРЕЗ ОБУЧЕНИЕ СОЗДАНИЮ ОБРАЗНЫХ ХАРАКТЕРИСТИК ОБЪЕКТОВ</w:t>
      </w:r>
    </w:p>
    <w:p w:rsid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noProof/>
          <w:lang w:eastAsia="ru-RU"/>
        </w:rPr>
        <w:drawing>
          <wp:anchor distT="0" distB="0" distL="114300" distR="114300" simplePos="0" relativeHeight="251657216" behindDoc="1" locked="0" layoutInCell="1" allowOverlap="1">
            <wp:simplePos x="0" y="0"/>
            <wp:positionH relativeFrom="column">
              <wp:posOffset>501015</wp:posOffset>
            </wp:positionH>
            <wp:positionV relativeFrom="paragraph">
              <wp:posOffset>175895</wp:posOffset>
            </wp:positionV>
            <wp:extent cx="3028950" cy="3028950"/>
            <wp:effectExtent l="0" t="0" r="0" b="0"/>
            <wp:wrapTight wrapText="bothSides">
              <wp:wrapPolygon edited="0">
                <wp:start x="0" y="0"/>
                <wp:lineTo x="0" y="21464"/>
                <wp:lineTo x="21464" y="21464"/>
                <wp:lineTo x="21464" y="0"/>
                <wp:lineTo x="0" y="0"/>
              </wp:wrapPolygon>
            </wp:wrapTight>
            <wp:docPr id="1" name="Рисунок 1" descr="https://sun9-38.userapi.com/impg/aSHVB79YGMXjLx00QCRtEeS7A6zNC9uRDDf0sA/487-zE7zlJ8.jpg?size=900x900&amp;quality=95&amp;sign=e4194363999b6fcb7a82e0e6bafe7766&amp;c_uniq_tag=cguUQcYK65dyTRx-vGDD7go9RrUWhoN64h5oE0Onad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8.userapi.com/impg/aSHVB79YGMXjLx00QCRtEeS7A6zNC9uRDDf0sA/487-zE7zlJ8.jpg?size=900x900&amp;quality=95&amp;sign=e4194363999b6fcb7a82e0e6bafe7766&amp;c_uniq_tag=cguUQcYK65dyTRx-vGDD7go9RrUWhoN64h5oE0Onado&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r>
        <w:rPr>
          <w:rStyle w:val="c3"/>
          <w:bCs/>
          <w:color w:val="000000"/>
          <w:sz w:val="28"/>
          <w:szCs w:val="28"/>
        </w:rPr>
        <w:t xml:space="preserve">      </w:t>
      </w:r>
    </w:p>
    <w:p w:rsidR="00B57304" w:rsidRDefault="00B57304" w:rsidP="00B57304">
      <w:pPr>
        <w:pStyle w:val="c1"/>
        <w:shd w:val="clear" w:color="auto" w:fill="FFFFFF"/>
        <w:spacing w:before="0" w:beforeAutospacing="0" w:after="0" w:afterAutospacing="0"/>
        <w:jc w:val="right"/>
        <w:rPr>
          <w:rStyle w:val="c3"/>
          <w:bCs/>
          <w:color w:val="000000"/>
          <w:sz w:val="28"/>
          <w:szCs w:val="28"/>
        </w:rPr>
      </w:pPr>
      <w:r>
        <w:rPr>
          <w:rStyle w:val="c3"/>
          <w:bCs/>
          <w:color w:val="000000"/>
          <w:sz w:val="28"/>
          <w:szCs w:val="28"/>
        </w:rPr>
        <w:t xml:space="preserve"> </w:t>
      </w: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r w:rsidRPr="001C3C98">
        <w:rPr>
          <w:rStyle w:val="c3"/>
          <w:bCs/>
          <w:color w:val="000000"/>
          <w:sz w:val="28"/>
          <w:szCs w:val="28"/>
        </w:rPr>
        <w:t>Подготовила: Герасименко Тамара Александровна</w:t>
      </w: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P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P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P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Pr="00B57304" w:rsidRDefault="00B57304" w:rsidP="00B57304">
      <w:pPr>
        <w:pStyle w:val="c1"/>
        <w:shd w:val="clear" w:color="auto" w:fill="FFFFFF"/>
        <w:spacing w:before="0" w:beforeAutospacing="0" w:after="0" w:afterAutospacing="0"/>
        <w:jc w:val="right"/>
        <w:rPr>
          <w:rStyle w:val="c3"/>
          <w:bCs/>
          <w:color w:val="000000"/>
          <w:sz w:val="28"/>
          <w:szCs w:val="28"/>
        </w:rPr>
      </w:pPr>
    </w:p>
    <w:p w:rsidR="00B57304" w:rsidRDefault="00B57304" w:rsidP="00B57304">
      <w:pPr>
        <w:shd w:val="clear" w:color="auto" w:fill="FFFFFF"/>
        <w:spacing w:after="0" w:line="240" w:lineRule="auto"/>
        <w:jc w:val="center"/>
        <w:rPr>
          <w:rStyle w:val="c3"/>
          <w:rFonts w:ascii="Times New Roman" w:hAnsi="Times New Roman" w:cs="Times New Roman"/>
          <w:bCs/>
          <w:color w:val="000000"/>
          <w:sz w:val="28"/>
          <w:szCs w:val="28"/>
        </w:rPr>
      </w:pPr>
      <w:r w:rsidRPr="00B57304">
        <w:rPr>
          <w:rStyle w:val="c3"/>
          <w:rFonts w:ascii="Times New Roman" w:hAnsi="Times New Roman" w:cs="Times New Roman"/>
          <w:bCs/>
          <w:color w:val="000000"/>
          <w:sz w:val="28"/>
          <w:szCs w:val="28"/>
        </w:rPr>
        <w:t>г. Барабинск</w:t>
      </w:r>
    </w:p>
    <w:p w:rsidR="00044D8F" w:rsidRPr="00B57304" w:rsidRDefault="00044D8F" w:rsidP="00B5730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Style w:val="c3"/>
          <w:rFonts w:ascii="Times New Roman" w:hAnsi="Times New Roman" w:cs="Times New Roman"/>
          <w:bCs/>
          <w:color w:val="000000"/>
          <w:sz w:val="28"/>
          <w:szCs w:val="28"/>
        </w:rPr>
        <w:t>2019 г.</w:t>
      </w:r>
      <w:bookmarkStart w:id="0" w:name="_GoBack"/>
      <w:bookmarkEnd w:id="0"/>
    </w:p>
    <w:p w:rsidR="00B57304" w:rsidRPr="00B57304" w:rsidRDefault="00B57304"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66889" w:rsidRPr="003933F6" w:rsidRDefault="00466889" w:rsidP="00466889">
      <w:pPr>
        <w:shd w:val="clear" w:color="auto" w:fill="FFFFFF"/>
        <w:spacing w:after="0" w:line="240" w:lineRule="auto"/>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Технология обучения детей составлению сравнений</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Модель составления сравнений:</w:t>
      </w:r>
    </w:p>
    <w:p w:rsidR="00466889" w:rsidRPr="003933F6" w:rsidRDefault="00466889" w:rsidP="00466889">
      <w:pPr>
        <w:numPr>
          <w:ilvl w:val="0"/>
          <w:numId w:val="1"/>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воспитатель называет какой-либо объект;</w:t>
      </w:r>
    </w:p>
    <w:p w:rsidR="00466889" w:rsidRPr="003933F6" w:rsidRDefault="00466889" w:rsidP="00466889">
      <w:pPr>
        <w:numPr>
          <w:ilvl w:val="0"/>
          <w:numId w:val="1"/>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обозначает его признак;</w:t>
      </w:r>
    </w:p>
    <w:p w:rsidR="00466889" w:rsidRPr="003933F6" w:rsidRDefault="00466889" w:rsidP="00466889">
      <w:pPr>
        <w:numPr>
          <w:ilvl w:val="0"/>
          <w:numId w:val="1"/>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определяет значение этого признака;</w:t>
      </w:r>
    </w:p>
    <w:p w:rsidR="00466889" w:rsidRPr="003933F6" w:rsidRDefault="00466889" w:rsidP="00466889">
      <w:pPr>
        <w:numPr>
          <w:ilvl w:val="0"/>
          <w:numId w:val="1"/>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сравнивает данное значение со значением признака в другом объекте.</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Пример:</w:t>
      </w:r>
    </w:p>
    <w:p w:rsidR="00466889" w:rsidRPr="003933F6" w:rsidRDefault="00466889" w:rsidP="00466889">
      <w:pPr>
        <w:numPr>
          <w:ilvl w:val="0"/>
          <w:numId w:val="2"/>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i/>
          <w:iCs/>
          <w:color w:val="000000"/>
          <w:sz w:val="28"/>
          <w:szCs w:val="28"/>
          <w:lang w:eastAsia="ru-RU"/>
        </w:rPr>
        <w:t>цыпленок (объект №1);</w:t>
      </w:r>
    </w:p>
    <w:p w:rsidR="00466889" w:rsidRPr="003933F6" w:rsidRDefault="00466889" w:rsidP="00466889">
      <w:pPr>
        <w:numPr>
          <w:ilvl w:val="0"/>
          <w:numId w:val="2"/>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i/>
          <w:iCs/>
          <w:color w:val="000000"/>
          <w:sz w:val="28"/>
          <w:szCs w:val="28"/>
          <w:lang w:eastAsia="ru-RU"/>
        </w:rPr>
        <w:t>по цвету (признак);</w:t>
      </w:r>
    </w:p>
    <w:p w:rsidR="00466889" w:rsidRPr="003933F6" w:rsidRDefault="00466889" w:rsidP="00466889">
      <w:pPr>
        <w:numPr>
          <w:ilvl w:val="0"/>
          <w:numId w:val="2"/>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i/>
          <w:iCs/>
          <w:color w:val="000000"/>
          <w:sz w:val="28"/>
          <w:szCs w:val="28"/>
          <w:lang w:eastAsia="ru-RU"/>
        </w:rPr>
        <w:t>желтый (значение признака);</w:t>
      </w:r>
    </w:p>
    <w:p w:rsidR="00466889" w:rsidRPr="003933F6" w:rsidRDefault="00466889" w:rsidP="00466889">
      <w:pPr>
        <w:numPr>
          <w:ilvl w:val="0"/>
          <w:numId w:val="2"/>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i/>
          <w:iCs/>
          <w:color w:val="000000"/>
          <w:sz w:val="28"/>
          <w:szCs w:val="28"/>
          <w:lang w:eastAsia="ru-RU"/>
        </w:rPr>
        <w:t>такой же желтый (значение признака) по цвету (признак), как солнце (объект № 2).</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младшем дошкольном возраста отрабатывается модель составления сравнений по признаку цвета, формы, вкуса, звука, температуры и др.</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Пример: "</w:t>
      </w:r>
      <w:r w:rsidRPr="003933F6">
        <w:rPr>
          <w:rFonts w:ascii="Times New Roman" w:eastAsia="Times New Roman" w:hAnsi="Times New Roman" w:cs="Times New Roman"/>
          <w:i/>
          <w:iCs/>
          <w:color w:val="000000"/>
          <w:sz w:val="28"/>
          <w:szCs w:val="28"/>
          <w:lang w:eastAsia="ru-RU"/>
        </w:rPr>
        <w:t>Мячик по форме круглый, такой же круглый по форме, как яблоко".</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Далее воспитатель предлагает детям найти объекты с данным значением признака (круглое по форме - солнце, колесо, тарелка).</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На пятом году жизни тренинги усложняются:</w:t>
      </w:r>
    </w:p>
    <w:p w:rsidR="00466889" w:rsidRPr="003933F6" w:rsidRDefault="00466889" w:rsidP="00466889">
      <w:pPr>
        <w:numPr>
          <w:ilvl w:val="0"/>
          <w:numId w:val="3"/>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составляемой фразе не произносится признак, а оставляется только его значение (одуванчики желтые, как цыплята);</w:t>
      </w:r>
    </w:p>
    <w:p w:rsidR="00466889" w:rsidRPr="003933F6" w:rsidRDefault="00466889" w:rsidP="00466889">
      <w:pPr>
        <w:numPr>
          <w:ilvl w:val="0"/>
          <w:numId w:val="3"/>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сравнениях усиливается характеристика, второго объекта (подушка мягкая, такая же, как только что выпавший снег).</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возрасте 5,5 лет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466889" w:rsidRPr="003933F6" w:rsidRDefault="00466889" w:rsidP="00466889">
      <w:p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lastRenderedPageBreak/>
        <w:t>ПР: дерево по цвету золотистое, как монетки (воспитатель задал признак цвета, а его значение - золотистое - выбрано ребенком).</w:t>
      </w:r>
    </w:p>
    <w:p w:rsidR="00625F1C" w:rsidRDefault="00625F1C"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66889" w:rsidRPr="003933F6" w:rsidRDefault="00466889" w:rsidP="00466889">
      <w:pPr>
        <w:shd w:val="clear" w:color="auto" w:fill="FFFFFF"/>
        <w:spacing w:after="0" w:line="240" w:lineRule="auto"/>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Технология обучения детей составлению загадок</w:t>
      </w:r>
    </w:p>
    <w:p w:rsidR="00466889" w:rsidRPr="003933F6" w:rsidRDefault="00466889" w:rsidP="00466889">
      <w:pPr>
        <w:shd w:val="clear" w:color="auto" w:fill="FFFFFF"/>
        <w:spacing w:after="0" w:line="240" w:lineRule="auto"/>
        <w:ind w:firstLine="284"/>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     Традиционно в дошкольном детстве работа с загадками основывается на их отгадывании. Причем, методика не дает конкретных рекомендаций, как и каким образом, учить детей отгадывать загаданные объекты.</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 xml:space="preserve">Наблюдения за детьми показывают, что отгадывание происходит у самых сообразительных дошкольников как бы само собой на уровне </w:t>
      </w:r>
      <w:proofErr w:type="spellStart"/>
      <w:r w:rsidRPr="003933F6">
        <w:rPr>
          <w:rFonts w:ascii="Times New Roman" w:eastAsia="Times New Roman" w:hAnsi="Times New Roman" w:cs="Times New Roman"/>
          <w:color w:val="000000"/>
          <w:sz w:val="28"/>
          <w:szCs w:val="28"/>
          <w:lang w:eastAsia="ru-RU"/>
        </w:rPr>
        <w:t>инсайта</w:t>
      </w:r>
      <w:proofErr w:type="spellEnd"/>
      <w:r w:rsidRPr="003933F6">
        <w:rPr>
          <w:rFonts w:ascii="Times New Roman" w:eastAsia="Times New Roman" w:hAnsi="Times New Roman" w:cs="Times New Roman"/>
          <w:color w:val="000000"/>
          <w:sz w:val="28"/>
          <w:szCs w:val="28"/>
          <w:lang w:eastAsia="ru-RU"/>
        </w:rPr>
        <w:t xml:space="preserve">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А.А.Нестеренко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466889" w:rsidRPr="003933F6" w:rsidRDefault="00466889" w:rsidP="00466889">
      <w:p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Обучение детей составлению загадок начинается с 3,5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466889" w:rsidRPr="003933F6" w:rsidRDefault="00466889" w:rsidP="003933F6">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Модель 1</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Для составления загадки выбран объект (самовар). Далее детьми даются образные характеристики по заданным воспитателем признакам. </w:t>
      </w:r>
      <w:r w:rsidRPr="003933F6">
        <w:rPr>
          <w:rFonts w:ascii="Times New Roman" w:eastAsia="Times New Roman" w:hAnsi="Times New Roman" w:cs="Times New Roman"/>
          <w:color w:val="000000"/>
          <w:sz w:val="28"/>
          <w:szCs w:val="28"/>
          <w:lang w:eastAsia="ru-RU"/>
        </w:rPr>
        <w:br/>
        <w:t>- Какой самовар по цвету? - Блестящий.</w:t>
      </w:r>
    </w:p>
    <w:p w:rsidR="00466889" w:rsidRPr="003933F6" w:rsidRDefault="00466889" w:rsidP="00466889">
      <w:p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Воспитатель записывает это слово в первой строчке левой части таблицы. </w:t>
      </w:r>
      <w:r w:rsidRPr="003933F6">
        <w:rPr>
          <w:rFonts w:ascii="Times New Roman" w:eastAsia="Times New Roman" w:hAnsi="Times New Roman" w:cs="Times New Roman"/>
          <w:color w:val="000000"/>
          <w:sz w:val="28"/>
          <w:szCs w:val="28"/>
          <w:lang w:eastAsia="ru-RU"/>
        </w:rPr>
        <w:br/>
        <w:t>- Какой самовар по действиям? - Шипящий (заполняется вторая строчка левой части таблицы). </w:t>
      </w:r>
      <w:r w:rsidRPr="003933F6">
        <w:rPr>
          <w:rFonts w:ascii="Times New Roman" w:eastAsia="Times New Roman" w:hAnsi="Times New Roman" w:cs="Times New Roman"/>
          <w:color w:val="000000"/>
          <w:sz w:val="28"/>
          <w:szCs w:val="28"/>
          <w:lang w:eastAsia="ru-RU"/>
        </w:rPr>
        <w:br/>
        <w:t>- Какой он по форме? - круглый (заполняется третья строчка левой части таблицы).</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Воспитатель просит детей дать сравнения по перечисленным значениям признаков и заполнить правые строчки таблицы:</w:t>
      </w:r>
    </w:p>
    <w:p w:rsidR="00466889" w:rsidRPr="003933F6" w:rsidRDefault="00466889" w:rsidP="00466889">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Далее детей просят дать образные характеристики объектам, выбранным для сравнения (правая часть таблицы).</w:t>
      </w:r>
    </w:p>
    <w:p w:rsidR="00466889" w:rsidRPr="003933F6" w:rsidRDefault="00466889" w:rsidP="002466EE">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Пример: блестящий - монета, но не простая, а начищенная монета.</w:t>
      </w:r>
    </w:p>
    <w:p w:rsidR="00466889" w:rsidRPr="003933F6" w:rsidRDefault="00466889" w:rsidP="00466889">
      <w:p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Табличка может выглядеть следующим образом:</w:t>
      </w:r>
    </w:p>
    <w:tbl>
      <w:tblPr>
        <w:tblW w:w="9771" w:type="dxa"/>
        <w:shd w:val="clear" w:color="auto" w:fill="FFFFFF"/>
        <w:tblCellMar>
          <w:top w:w="15" w:type="dxa"/>
          <w:left w:w="15" w:type="dxa"/>
          <w:bottom w:w="15" w:type="dxa"/>
          <w:right w:w="15" w:type="dxa"/>
        </w:tblCellMar>
        <w:tblLook w:val="04A0" w:firstRow="1" w:lastRow="0" w:firstColumn="1" w:lastColumn="0" w:noHBand="0" w:noVBand="1"/>
      </w:tblPr>
      <w:tblGrid>
        <w:gridCol w:w="5097"/>
        <w:gridCol w:w="4674"/>
      </w:tblGrid>
      <w:tr w:rsidR="00466889" w:rsidRPr="003933F6"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Какой?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Что бывает таким же?</w:t>
            </w:r>
          </w:p>
        </w:tc>
      </w:tr>
      <w:tr w:rsidR="00466889" w:rsidRPr="003933F6"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Блестящий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Начищенная монета</w:t>
            </w:r>
          </w:p>
        </w:tc>
      </w:tr>
      <w:tr w:rsidR="00466889" w:rsidRPr="003933F6"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lastRenderedPageBreak/>
              <w:t>Шипящий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Проснувшийся вулкан</w:t>
            </w:r>
          </w:p>
        </w:tc>
      </w:tr>
      <w:tr w:rsidR="00466889" w:rsidRPr="003933F6"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Круглый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3933F6" w:rsidRDefault="00466889" w:rsidP="00466889">
            <w:pPr>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Спелый арбуз</w:t>
            </w:r>
          </w:p>
        </w:tc>
      </w:tr>
    </w:tbl>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i/>
          <w:iCs/>
          <w:color w:val="000000"/>
          <w:sz w:val="28"/>
          <w:szCs w:val="28"/>
          <w:lang w:eastAsia="ru-RU"/>
        </w:rPr>
        <w:t>Итоговая загадка про самовар:</w:t>
      </w:r>
      <w:r w:rsidRPr="003933F6">
        <w:rPr>
          <w:rFonts w:ascii="Times New Roman" w:eastAsia="Times New Roman" w:hAnsi="Times New Roman" w:cs="Times New Roman"/>
          <w:color w:val="000000"/>
          <w:sz w:val="28"/>
          <w:szCs w:val="28"/>
          <w:lang w:eastAsia="ru-RU"/>
        </w:rPr>
        <w:t> "Блестящий, как начищенная монета; шипящий, как проснувшийся вулкан; круглый, но не спелый арбуз".</w:t>
      </w:r>
    </w:p>
    <w:p w:rsidR="00466889" w:rsidRPr="00625F1C" w:rsidRDefault="00466889" w:rsidP="00625F1C">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i/>
          <w:iCs/>
          <w:color w:val="000000"/>
          <w:sz w:val="28"/>
          <w:szCs w:val="28"/>
          <w:lang w:eastAsia="ru-RU"/>
        </w:rPr>
        <w:t>Рекомендации:</w:t>
      </w:r>
      <w:r w:rsidRPr="003933F6">
        <w:rPr>
          <w:rFonts w:ascii="Times New Roman" w:eastAsia="Times New Roman" w:hAnsi="Times New Roman" w:cs="Times New Roman"/>
          <w:color w:val="000000"/>
          <w:sz w:val="28"/>
          <w:szCs w:val="28"/>
          <w:lang w:eastAsia="ru-RU"/>
        </w:rPr>
        <w:t>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Модель 2</w:t>
      </w:r>
    </w:p>
    <w:p w:rsidR="00466889" w:rsidRPr="003933F6" w:rsidRDefault="00466889" w:rsidP="003933F6">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Методика работы с моделью 2 аналогична работе с первой моделью.</w:t>
      </w:r>
    </w:p>
    <w:p w:rsidR="00466889" w:rsidRDefault="00466889" w:rsidP="00466889">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933F6">
        <w:rPr>
          <w:rFonts w:ascii="Times New Roman" w:eastAsia="Times New Roman" w:hAnsi="Times New Roman" w:cs="Times New Roman"/>
          <w:color w:val="000000"/>
          <w:sz w:val="28"/>
          <w:szCs w:val="28"/>
          <w:lang w:eastAsia="ru-RU"/>
        </w:rPr>
        <w:t>Перед детьми вывешивается таблица, которая постепенно заполняется (сначала в левой, а потом в правой части).</w:t>
      </w:r>
    </w:p>
    <w:tbl>
      <w:tblPr>
        <w:tblStyle w:val="a3"/>
        <w:tblW w:w="0" w:type="auto"/>
        <w:tblLook w:val="04A0" w:firstRow="1" w:lastRow="0" w:firstColumn="1" w:lastColumn="0" w:noHBand="0" w:noVBand="1"/>
      </w:tblPr>
      <w:tblGrid>
        <w:gridCol w:w="4785"/>
        <w:gridCol w:w="4786"/>
      </w:tblGrid>
      <w:tr w:rsidR="00625F1C" w:rsidTr="00625F1C">
        <w:tc>
          <w:tcPr>
            <w:tcW w:w="4785" w:type="dxa"/>
          </w:tcPr>
          <w:p w:rsidR="00625F1C" w:rsidRPr="003933F6" w:rsidRDefault="00625F1C" w:rsidP="008932DB">
            <w:pPr>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Что делает?</w:t>
            </w:r>
          </w:p>
        </w:tc>
        <w:tc>
          <w:tcPr>
            <w:tcW w:w="4786" w:type="dxa"/>
          </w:tcPr>
          <w:p w:rsidR="00625F1C" w:rsidRPr="003933F6" w:rsidRDefault="00625F1C" w:rsidP="008932DB">
            <w:pPr>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Что (кто) делает так же?</w:t>
            </w:r>
          </w:p>
        </w:tc>
      </w:tr>
    </w:tbl>
    <w:p w:rsidR="00625F1C" w:rsidRPr="003933F6" w:rsidRDefault="00625F1C" w:rsidP="00625F1C">
      <w:pPr>
        <w:shd w:val="clear" w:color="auto" w:fill="FFFFFF"/>
        <w:spacing w:after="0" w:line="240" w:lineRule="auto"/>
        <w:jc w:val="both"/>
        <w:rPr>
          <w:rFonts w:ascii="Calibri" w:eastAsia="Times New Roman" w:hAnsi="Calibri" w:cs="Calibri"/>
          <w:color w:val="000000"/>
          <w:sz w:val="28"/>
          <w:szCs w:val="28"/>
          <w:lang w:eastAsia="ru-RU"/>
        </w:rPr>
      </w:pPr>
    </w:p>
    <w:p w:rsidR="00466889" w:rsidRPr="003933F6" w:rsidRDefault="00466889" w:rsidP="00466889">
      <w:pPr>
        <w:shd w:val="clear" w:color="auto" w:fill="FFFFFF"/>
        <w:spacing w:after="0" w:line="240" w:lineRule="auto"/>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i/>
          <w:iCs/>
          <w:color w:val="000000"/>
          <w:sz w:val="28"/>
          <w:szCs w:val="28"/>
          <w:lang w:eastAsia="ru-RU"/>
        </w:rPr>
        <w:t>Составление загадки </w:t>
      </w:r>
      <w:r w:rsidRPr="003933F6">
        <w:rPr>
          <w:rFonts w:ascii="Times New Roman" w:eastAsia="Times New Roman" w:hAnsi="Times New Roman" w:cs="Times New Roman"/>
          <w:color w:val="000000"/>
          <w:sz w:val="28"/>
          <w:szCs w:val="28"/>
          <w:lang w:eastAsia="ru-RU"/>
        </w:rPr>
        <w:t>про ежика с детьми 5 лет. </w:t>
      </w:r>
      <w:r w:rsidRPr="003933F6">
        <w:rPr>
          <w:rFonts w:ascii="Times New Roman" w:eastAsia="Times New Roman" w:hAnsi="Times New Roman" w:cs="Times New Roman"/>
          <w:color w:val="000000"/>
          <w:sz w:val="28"/>
          <w:szCs w:val="28"/>
          <w:lang w:eastAsia="ru-RU"/>
        </w:rPr>
        <w:br/>
        <w:t>- Что делает ежик? </w:t>
      </w:r>
      <w:r w:rsidRPr="003933F6">
        <w:rPr>
          <w:rFonts w:ascii="Times New Roman" w:eastAsia="Times New Roman" w:hAnsi="Times New Roman" w:cs="Times New Roman"/>
          <w:color w:val="000000"/>
          <w:sz w:val="28"/>
          <w:szCs w:val="28"/>
          <w:lang w:eastAsia="ru-RU"/>
        </w:rPr>
        <w:br/>
        <w:t>- Пыхтит, собирает, семенит. </w:t>
      </w:r>
      <w:r w:rsidRPr="003933F6">
        <w:rPr>
          <w:rFonts w:ascii="Times New Roman" w:eastAsia="Times New Roman" w:hAnsi="Times New Roman" w:cs="Times New Roman"/>
          <w:color w:val="000000"/>
          <w:sz w:val="28"/>
          <w:szCs w:val="28"/>
          <w:lang w:eastAsia="ru-RU"/>
        </w:rPr>
        <w:br/>
        <w:t>- Пыхтит как кто или что? </w:t>
      </w:r>
      <w:r w:rsidRPr="003933F6">
        <w:rPr>
          <w:rFonts w:ascii="Times New Roman" w:eastAsia="Times New Roman" w:hAnsi="Times New Roman" w:cs="Times New Roman"/>
          <w:color w:val="000000"/>
          <w:sz w:val="28"/>
          <w:szCs w:val="28"/>
          <w:lang w:eastAsia="ru-RU"/>
        </w:rPr>
        <w:br/>
        <w:t>- Пыхтит как новенький паровозик (сравнение на "завышение"). </w:t>
      </w:r>
      <w:r w:rsidRPr="003933F6">
        <w:rPr>
          <w:rFonts w:ascii="Times New Roman" w:eastAsia="Times New Roman" w:hAnsi="Times New Roman" w:cs="Times New Roman"/>
          <w:color w:val="000000"/>
          <w:sz w:val="28"/>
          <w:szCs w:val="28"/>
          <w:lang w:eastAsia="ru-RU"/>
        </w:rPr>
        <w:br/>
        <w:t>- Пыхтит как старый чайник (сравнение на "занижение"). </w:t>
      </w:r>
      <w:r w:rsidRPr="003933F6">
        <w:rPr>
          <w:rFonts w:ascii="Times New Roman" w:eastAsia="Times New Roman" w:hAnsi="Times New Roman" w:cs="Times New Roman"/>
          <w:color w:val="000000"/>
          <w:sz w:val="28"/>
          <w:szCs w:val="28"/>
          <w:lang w:eastAsia="ru-RU"/>
        </w:rPr>
        <w:br/>
        <w:t>- Собирает как хорошая хозяйка (сравнение на "завышение"). </w:t>
      </w:r>
      <w:r w:rsidRPr="003933F6">
        <w:rPr>
          <w:rFonts w:ascii="Times New Roman" w:eastAsia="Times New Roman" w:hAnsi="Times New Roman" w:cs="Times New Roman"/>
          <w:color w:val="000000"/>
          <w:sz w:val="28"/>
          <w:szCs w:val="28"/>
          <w:lang w:eastAsia="ru-RU"/>
        </w:rPr>
        <w:br/>
        <w:t>- Собирает как жадина (сравнение на "занижение"). </w:t>
      </w:r>
      <w:r w:rsidRPr="003933F6">
        <w:rPr>
          <w:rFonts w:ascii="Times New Roman" w:eastAsia="Times New Roman" w:hAnsi="Times New Roman" w:cs="Times New Roman"/>
          <w:color w:val="000000"/>
          <w:sz w:val="28"/>
          <w:szCs w:val="28"/>
          <w:lang w:eastAsia="ru-RU"/>
        </w:rPr>
        <w:br/>
        <w:t>- Семенит, как ребенок, который учится ходить (сравнение на "завышение"). </w:t>
      </w:r>
      <w:r w:rsidRPr="003933F6">
        <w:rPr>
          <w:rFonts w:ascii="Times New Roman" w:eastAsia="Times New Roman" w:hAnsi="Times New Roman" w:cs="Times New Roman"/>
          <w:color w:val="000000"/>
          <w:sz w:val="28"/>
          <w:szCs w:val="28"/>
          <w:lang w:eastAsia="ru-RU"/>
        </w:rPr>
        <w:br/>
        <w:t>- Семенит как старый дедушка (сравнение на "занижение").</w:t>
      </w:r>
    </w:p>
    <w:p w:rsidR="00466889" w:rsidRPr="003933F6" w:rsidRDefault="00466889" w:rsidP="003933F6">
      <w:pPr>
        <w:shd w:val="clear" w:color="auto" w:fill="FFFFFF"/>
        <w:spacing w:after="0" w:line="240" w:lineRule="auto"/>
        <w:ind w:firstLine="708"/>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Далее воспитатель предлагает составить загадку в целом, используя связки "Как", "Но не".</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Пример: Составление загадки про ежика с приемом "завышение": </w:t>
      </w:r>
      <w:r w:rsidRPr="003933F6">
        <w:rPr>
          <w:rFonts w:ascii="Times New Roman" w:eastAsia="Times New Roman" w:hAnsi="Times New Roman" w:cs="Times New Roman"/>
          <w:i/>
          <w:iCs/>
          <w:color w:val="000000"/>
          <w:sz w:val="28"/>
          <w:szCs w:val="28"/>
          <w:lang w:eastAsia="ru-RU"/>
        </w:rPr>
        <w:t>"Пыхтит, как новенький паровозик; собирает, как хорошая хозяйка; семенит, но не ребенок, который учится ходить</w:t>
      </w:r>
      <w:r w:rsidRPr="003933F6">
        <w:rPr>
          <w:rFonts w:ascii="Times New Roman" w:eastAsia="Times New Roman" w:hAnsi="Times New Roman" w:cs="Times New Roman"/>
          <w:color w:val="000000"/>
          <w:sz w:val="28"/>
          <w:szCs w:val="28"/>
          <w:lang w:eastAsia="ru-RU"/>
        </w:rPr>
        <w:t>".</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ПР: Составление загадки про ежика с приемом "занижение": </w:t>
      </w:r>
      <w:r w:rsidRPr="003933F6">
        <w:rPr>
          <w:rFonts w:ascii="Times New Roman" w:eastAsia="Times New Roman" w:hAnsi="Times New Roman" w:cs="Times New Roman"/>
          <w:i/>
          <w:iCs/>
          <w:color w:val="000000"/>
          <w:sz w:val="28"/>
          <w:szCs w:val="28"/>
          <w:lang w:eastAsia="ru-RU"/>
        </w:rPr>
        <w:t>"Пыхтит, но не сломанный чайник; собирает, но не жадина; семенит, как старый гном".</w:t>
      </w:r>
    </w:p>
    <w:p w:rsidR="003933F6" w:rsidRDefault="003933F6" w:rsidP="0046688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933F6" w:rsidRDefault="003933F6" w:rsidP="0046688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66889" w:rsidRPr="003933F6" w:rsidRDefault="00466889" w:rsidP="003933F6">
      <w:pPr>
        <w:shd w:val="clear" w:color="auto" w:fill="FFFFFF"/>
        <w:spacing w:after="0" w:line="240" w:lineRule="auto"/>
        <w:ind w:firstLine="56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Модель 3</w:t>
      </w:r>
    </w:p>
    <w:p w:rsidR="00466889" w:rsidRDefault="00466889" w:rsidP="00466889">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933F6">
        <w:rPr>
          <w:rFonts w:ascii="Times New Roman" w:eastAsia="Times New Roman" w:hAnsi="Times New Roman" w:cs="Times New Roman"/>
          <w:color w:val="000000"/>
          <w:sz w:val="28"/>
          <w:szCs w:val="28"/>
          <w:lang w:eastAsia="ru-RU"/>
        </w:rPr>
        <w:lastRenderedPageBreak/>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tbl>
      <w:tblPr>
        <w:tblStyle w:val="a3"/>
        <w:tblW w:w="0" w:type="auto"/>
        <w:tblLook w:val="04A0" w:firstRow="1" w:lastRow="0" w:firstColumn="1" w:lastColumn="0" w:noHBand="0" w:noVBand="1"/>
      </w:tblPr>
      <w:tblGrid>
        <w:gridCol w:w="4785"/>
        <w:gridCol w:w="4786"/>
      </w:tblGrid>
      <w:tr w:rsidR="00625F1C" w:rsidTr="00625F1C">
        <w:tc>
          <w:tcPr>
            <w:tcW w:w="4785" w:type="dxa"/>
          </w:tcPr>
          <w:p w:rsidR="00625F1C" w:rsidRPr="003933F6" w:rsidRDefault="00625F1C" w:rsidP="00A02064">
            <w:pPr>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На что похоже?</w:t>
            </w:r>
          </w:p>
        </w:tc>
        <w:tc>
          <w:tcPr>
            <w:tcW w:w="4786" w:type="dxa"/>
          </w:tcPr>
          <w:p w:rsidR="00625F1C" w:rsidRPr="003933F6" w:rsidRDefault="00625F1C" w:rsidP="00A02064">
            <w:pPr>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Чем отличается?</w:t>
            </w:r>
          </w:p>
        </w:tc>
      </w:tr>
    </w:tbl>
    <w:p w:rsidR="00625F1C" w:rsidRPr="003933F6" w:rsidRDefault="00625F1C" w:rsidP="00625F1C">
      <w:pPr>
        <w:shd w:val="clear" w:color="auto" w:fill="FFFFFF"/>
        <w:spacing w:after="0" w:line="240" w:lineRule="auto"/>
        <w:jc w:val="both"/>
        <w:rPr>
          <w:rFonts w:ascii="Calibri" w:eastAsia="Times New Roman" w:hAnsi="Calibri" w:cs="Calibri"/>
          <w:color w:val="000000"/>
          <w:sz w:val="28"/>
          <w:szCs w:val="28"/>
          <w:lang w:eastAsia="ru-RU"/>
        </w:rPr>
      </w:pPr>
    </w:p>
    <w:p w:rsidR="00466889" w:rsidRPr="003933F6" w:rsidRDefault="00466889" w:rsidP="003933F6">
      <w:pPr>
        <w:shd w:val="clear" w:color="auto" w:fill="FFFFFF"/>
        <w:spacing w:after="0" w:line="240" w:lineRule="auto"/>
        <w:ind w:firstLine="708"/>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Составление загадки про гриб:</w:t>
      </w:r>
      <w:r w:rsidRPr="003933F6">
        <w:rPr>
          <w:rFonts w:ascii="Times New Roman" w:eastAsia="Times New Roman" w:hAnsi="Times New Roman" w:cs="Times New Roman"/>
          <w:color w:val="000000"/>
          <w:sz w:val="28"/>
          <w:szCs w:val="28"/>
          <w:lang w:eastAsia="ru-RU"/>
        </w:rPr>
        <w:t> </w:t>
      </w:r>
      <w:r w:rsidRPr="003933F6">
        <w:rPr>
          <w:rFonts w:ascii="Times New Roman" w:eastAsia="Times New Roman" w:hAnsi="Times New Roman" w:cs="Times New Roman"/>
          <w:color w:val="000000"/>
          <w:sz w:val="28"/>
          <w:szCs w:val="28"/>
          <w:lang w:eastAsia="ru-RU"/>
        </w:rPr>
        <w:br/>
        <w:t>- На что похож гриб? - На мужичка. </w:t>
      </w:r>
      <w:r w:rsidRPr="003933F6">
        <w:rPr>
          <w:rFonts w:ascii="Times New Roman" w:eastAsia="Times New Roman" w:hAnsi="Times New Roman" w:cs="Times New Roman"/>
          <w:color w:val="000000"/>
          <w:sz w:val="28"/>
          <w:szCs w:val="28"/>
          <w:lang w:eastAsia="ru-RU"/>
        </w:rPr>
        <w:br/>
        <w:t>- А чем отличается от мужичка? - У гриба нет бороды. </w:t>
      </w:r>
      <w:r w:rsidRPr="003933F6">
        <w:rPr>
          <w:rFonts w:ascii="Times New Roman" w:eastAsia="Times New Roman" w:hAnsi="Times New Roman" w:cs="Times New Roman"/>
          <w:color w:val="000000"/>
          <w:sz w:val="28"/>
          <w:szCs w:val="28"/>
          <w:lang w:eastAsia="ru-RU"/>
        </w:rPr>
        <w:br/>
        <w:t>- Еще на что похож? - На дом, но без окон. </w:t>
      </w:r>
      <w:r w:rsidRPr="003933F6">
        <w:rPr>
          <w:rFonts w:ascii="Times New Roman" w:eastAsia="Times New Roman" w:hAnsi="Times New Roman" w:cs="Times New Roman"/>
          <w:color w:val="000000"/>
          <w:sz w:val="28"/>
          <w:szCs w:val="28"/>
          <w:lang w:eastAsia="ru-RU"/>
        </w:rPr>
        <w:br/>
        <w:t>- А еще? - На зонтик, но у зонтика тоненькая ручка.</w:t>
      </w:r>
    </w:p>
    <w:p w:rsidR="00466889" w:rsidRPr="003933F6" w:rsidRDefault="00466889" w:rsidP="00466889">
      <w:p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Текст получившейся загадки: </w:t>
      </w:r>
      <w:r w:rsidRPr="003933F6">
        <w:rPr>
          <w:rFonts w:ascii="Times New Roman" w:eastAsia="Times New Roman" w:hAnsi="Times New Roman" w:cs="Times New Roman"/>
          <w:i/>
          <w:iCs/>
          <w:color w:val="000000"/>
          <w:sz w:val="28"/>
          <w:szCs w:val="28"/>
          <w:lang w:eastAsia="ru-RU"/>
        </w:rPr>
        <w:t>"Похож на мужичка, но без бороды; похож на дом, но без окон; как зонтик, но на толстой ножке".</w:t>
      </w:r>
    </w:p>
    <w:p w:rsidR="00625F1C" w:rsidRDefault="00625F1C"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66889" w:rsidRPr="003933F6" w:rsidRDefault="00466889" w:rsidP="00466889">
      <w:pPr>
        <w:shd w:val="clear" w:color="auto" w:fill="FFFFFF"/>
        <w:spacing w:after="0" w:line="240" w:lineRule="auto"/>
        <w:jc w:val="center"/>
        <w:rPr>
          <w:rFonts w:ascii="Calibri" w:eastAsia="Times New Roman" w:hAnsi="Calibri" w:cs="Calibri"/>
          <w:color w:val="000000"/>
          <w:sz w:val="28"/>
          <w:szCs w:val="28"/>
          <w:lang w:eastAsia="ru-RU"/>
        </w:rPr>
      </w:pPr>
      <w:r w:rsidRPr="003933F6">
        <w:rPr>
          <w:rFonts w:ascii="Times New Roman" w:eastAsia="Times New Roman" w:hAnsi="Times New Roman" w:cs="Times New Roman"/>
          <w:b/>
          <w:bCs/>
          <w:color w:val="000000"/>
          <w:sz w:val="28"/>
          <w:szCs w:val="28"/>
          <w:lang w:eastAsia="ru-RU"/>
        </w:rPr>
        <w:t>Технология обучения детей составлению метафор</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Как известно, метафора - это перенесение свойств одного предмета (явления) на другой на основании признака, общего для обоих сопоставляемых объектов.</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 традиционной педагогике работа с метафорой сводится к общим рекомендациям типа "побуждать детей делать сложные сравнения", "учить детей раскрывать смысл метафор" и т. д. При таком подходе нельзя гарантировать, что дети будут составлять фразы метафорического плана в описательных рассказах, а, тем более, в реальной жизни.</w:t>
      </w:r>
    </w:p>
    <w:p w:rsidR="00466889" w:rsidRPr="003933F6" w:rsidRDefault="00466889" w:rsidP="003933F6">
      <w:pPr>
        <w:shd w:val="clear" w:color="auto" w:fill="FFFFFF"/>
        <w:spacing w:after="0" w:line="240" w:lineRule="auto"/>
        <w:ind w:firstLine="708"/>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Мыслительные операции, которые позволяют составить метафору, вполне усваиваются умственно одаренными детьми уже в 4-5 лет. Основная 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466889" w:rsidRPr="003933F6" w:rsidRDefault="00466889" w:rsidP="003933F6">
      <w:pPr>
        <w:shd w:val="clear" w:color="auto" w:fill="FFFFFF"/>
        <w:spacing w:after="0" w:line="240" w:lineRule="auto"/>
        <w:ind w:firstLine="360"/>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Сначала целесообразно использовать наиболее простой алгоритм составления метафоры.</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Берется объект 1 (радуга). Про него и будет составлена метафора.</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У него выявляется специфическое свойство (разноцветная).</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Выбирается объект 2 с таким же свойством (цветочная поляна).</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Определяется место расположения объекта 1 (небо после дождя).</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Для метафорической фразы необходимо взять объект 2 и указать место расположения объекта 1 (Цветочная поляна - небо после дождя).</w:t>
      </w:r>
    </w:p>
    <w:p w:rsidR="00466889" w:rsidRPr="003933F6" w:rsidRDefault="00466889" w:rsidP="00466889">
      <w:pPr>
        <w:numPr>
          <w:ilvl w:val="0"/>
          <w:numId w:val="6"/>
        </w:numPr>
        <w:shd w:val="clear" w:color="auto" w:fill="FFFFFF"/>
        <w:spacing w:after="0" w:line="240" w:lineRule="auto"/>
        <w:jc w:val="both"/>
        <w:rPr>
          <w:rFonts w:ascii="Calibri" w:eastAsia="Times New Roman" w:hAnsi="Calibri" w:cs="Calibri"/>
          <w:color w:val="000000"/>
          <w:sz w:val="28"/>
          <w:szCs w:val="28"/>
          <w:lang w:eastAsia="ru-RU"/>
        </w:rPr>
      </w:pPr>
      <w:r w:rsidRPr="003933F6">
        <w:rPr>
          <w:rFonts w:ascii="Times New Roman" w:eastAsia="Times New Roman" w:hAnsi="Times New Roman" w:cs="Times New Roman"/>
          <w:color w:val="000000"/>
          <w:sz w:val="28"/>
          <w:szCs w:val="28"/>
          <w:lang w:eastAsia="ru-RU"/>
        </w:rPr>
        <w:t>Составить предложение с этими словами (цветочная небесная поляна ярко засияла после дождя).</w:t>
      </w:r>
    </w:p>
    <w:p w:rsidR="0015161B" w:rsidRPr="003933F6" w:rsidRDefault="0015161B">
      <w:pPr>
        <w:rPr>
          <w:sz w:val="28"/>
          <w:szCs w:val="28"/>
        </w:rPr>
      </w:pPr>
    </w:p>
    <w:sectPr w:rsidR="0015161B" w:rsidRPr="003933F6" w:rsidSect="00B57304">
      <w:pgSz w:w="11906" w:h="16838"/>
      <w:pgMar w:top="1134" w:right="850" w:bottom="1134"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C1242"/>
    <w:multiLevelType w:val="multilevel"/>
    <w:tmpl w:val="50403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B39B1"/>
    <w:multiLevelType w:val="multilevel"/>
    <w:tmpl w:val="D8967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7874AF"/>
    <w:multiLevelType w:val="multilevel"/>
    <w:tmpl w:val="564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37448"/>
    <w:multiLevelType w:val="multilevel"/>
    <w:tmpl w:val="7730F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F35184"/>
    <w:multiLevelType w:val="multilevel"/>
    <w:tmpl w:val="F9B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441AB"/>
    <w:multiLevelType w:val="multilevel"/>
    <w:tmpl w:val="E2AA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2"/>
  </w:compat>
  <w:rsids>
    <w:rsidRoot w:val="00876B7A"/>
    <w:rsid w:val="00044D8F"/>
    <w:rsid w:val="0015161B"/>
    <w:rsid w:val="002466EE"/>
    <w:rsid w:val="003933F6"/>
    <w:rsid w:val="00466889"/>
    <w:rsid w:val="005F019A"/>
    <w:rsid w:val="00625F1C"/>
    <w:rsid w:val="006D567D"/>
    <w:rsid w:val="00876B7A"/>
    <w:rsid w:val="00B57304"/>
    <w:rsid w:val="00CC5197"/>
    <w:rsid w:val="00E048E3"/>
    <w:rsid w:val="00ED2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A848"/>
  <w15:docId w15:val="{FCEA06DB-6D78-4B73-8CE8-AD5D35ED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1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6889"/>
  </w:style>
  <w:style w:type="paragraph" w:customStyle="1" w:styleId="c9">
    <w:name w:val="c9"/>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66889"/>
  </w:style>
  <w:style w:type="paragraph" w:customStyle="1" w:styleId="c1">
    <w:name w:val="c1"/>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466889"/>
  </w:style>
  <w:style w:type="table" w:styleId="a3">
    <w:name w:val="Table Grid"/>
    <w:basedOn w:val="a1"/>
    <w:uiPriority w:val="39"/>
    <w:rsid w:val="00625F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basedOn w:val="a0"/>
    <w:link w:val="a5"/>
    <w:uiPriority w:val="1"/>
    <w:qFormat/>
    <w:rsid w:val="00B57304"/>
  </w:style>
  <w:style w:type="paragraph" w:styleId="a5">
    <w:name w:val="No Spacing"/>
    <w:link w:val="a4"/>
    <w:uiPriority w:val="1"/>
    <w:qFormat/>
    <w:rsid w:val="00B57304"/>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36728">
      <w:bodyDiv w:val="1"/>
      <w:marLeft w:val="0"/>
      <w:marRight w:val="0"/>
      <w:marTop w:val="0"/>
      <w:marBottom w:val="0"/>
      <w:divBdr>
        <w:top w:val="none" w:sz="0" w:space="0" w:color="auto"/>
        <w:left w:val="none" w:sz="0" w:space="0" w:color="auto"/>
        <w:bottom w:val="none" w:sz="0" w:space="0" w:color="auto"/>
        <w:right w:val="none" w:sz="0" w:space="0" w:color="auto"/>
      </w:divBdr>
    </w:div>
    <w:div w:id="104740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1315</Words>
  <Characters>7500</Characters>
  <Application>Microsoft Office Word</Application>
  <DocSecurity>0</DocSecurity>
  <Lines>62</Lines>
  <Paragraphs>17</Paragraphs>
  <ScaleCrop>false</ScaleCrop>
  <Company>SPecialiST RePack</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2019-06-24T03:10:00Z</dcterms:created>
  <dcterms:modified xsi:type="dcterms:W3CDTF">2024-04-16T09:44:00Z</dcterms:modified>
</cp:coreProperties>
</file>